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43" w:rsidRPr="00792F8E" w:rsidRDefault="00E91743" w:rsidP="00E91743">
      <w:pPr>
        <w:pStyle w:val="a9"/>
        <w:jc w:val="center"/>
        <w:rPr>
          <w:sz w:val="28"/>
          <w:szCs w:val="28"/>
        </w:rPr>
      </w:pPr>
      <w:r w:rsidRPr="00792F8E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E91743" w:rsidRPr="00792F8E" w:rsidRDefault="00E91743" w:rsidP="00E91743">
      <w:pPr>
        <w:pStyle w:val="a9"/>
        <w:jc w:val="center"/>
        <w:rPr>
          <w:sz w:val="28"/>
          <w:szCs w:val="28"/>
        </w:rPr>
      </w:pPr>
      <w:r w:rsidRPr="00792F8E">
        <w:rPr>
          <w:sz w:val="28"/>
          <w:szCs w:val="28"/>
        </w:rPr>
        <w:t xml:space="preserve">областное государственное автономное </w:t>
      </w:r>
    </w:p>
    <w:p w:rsidR="00E91743" w:rsidRPr="00792F8E" w:rsidRDefault="00E91743" w:rsidP="00E91743">
      <w:pPr>
        <w:pStyle w:val="a9"/>
        <w:jc w:val="center"/>
        <w:rPr>
          <w:sz w:val="28"/>
          <w:szCs w:val="28"/>
        </w:rPr>
      </w:pPr>
      <w:r w:rsidRPr="00792F8E">
        <w:rPr>
          <w:sz w:val="28"/>
          <w:szCs w:val="28"/>
        </w:rPr>
        <w:t xml:space="preserve">профессиональное образовательное учреждение </w:t>
      </w:r>
    </w:p>
    <w:p w:rsidR="00E91743" w:rsidRPr="00792F8E" w:rsidRDefault="00E91743" w:rsidP="00E91743">
      <w:pPr>
        <w:pStyle w:val="a9"/>
        <w:jc w:val="center"/>
        <w:rPr>
          <w:b/>
          <w:sz w:val="28"/>
          <w:szCs w:val="28"/>
        </w:rPr>
      </w:pPr>
      <w:r w:rsidRPr="00792F8E">
        <w:rPr>
          <w:b/>
          <w:sz w:val="28"/>
          <w:szCs w:val="28"/>
        </w:rPr>
        <w:t>«Губкинский горно-политехнический колледж»</w:t>
      </w: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1743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75EC" w:rsidRPr="0013620F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</w:t>
      </w:r>
      <w:r w:rsidR="00C575EC" w:rsidRPr="0013620F">
        <w:rPr>
          <w:rFonts w:ascii="Times New Roman" w:hAnsi="Times New Roman"/>
          <w:b/>
          <w:sz w:val="24"/>
          <w:szCs w:val="24"/>
        </w:rPr>
        <w:t xml:space="preserve"> ПРОГРАММА УЧЕБНОЙ ДИСЦИПЛИНЫ</w:t>
      </w:r>
    </w:p>
    <w:p w:rsidR="00C575EC" w:rsidRPr="0013620F" w:rsidRDefault="00C575EC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75EC" w:rsidRPr="0013620F" w:rsidRDefault="00E91743" w:rsidP="00C575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ЕН.01 </w:t>
      </w:r>
      <w:r w:rsidR="00C575EC" w:rsidRPr="0013620F">
        <w:rPr>
          <w:rFonts w:ascii="Times New Roman" w:hAnsi="Times New Roman"/>
          <w:b/>
          <w:sz w:val="24"/>
          <w:szCs w:val="24"/>
        </w:rPr>
        <w:t>ХИМИЯ</w:t>
      </w:r>
    </w:p>
    <w:p w:rsidR="00C575EC" w:rsidRPr="0013620F" w:rsidRDefault="00C575EC" w:rsidP="00C575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397F" w:rsidRPr="005540B2" w:rsidRDefault="006536C2" w:rsidP="006536C2">
      <w:pPr>
        <w:pStyle w:val="20"/>
        <w:shd w:val="clear" w:color="auto" w:fill="auto"/>
        <w:spacing w:line="240" w:lineRule="auto"/>
        <w:ind w:firstLine="567"/>
        <w:rPr>
          <w:rFonts w:ascii="Times New Roman"/>
          <w:sz w:val="24"/>
          <w:szCs w:val="24"/>
        </w:rPr>
      </w:pPr>
      <w:r>
        <w:rPr>
          <w:rFonts w:ascii="Times New Roman"/>
          <w:b/>
          <w:bCs/>
          <w:sz w:val="24"/>
          <w:szCs w:val="24"/>
        </w:rPr>
        <w:t>2018</w:t>
      </w:r>
      <w:r w:rsidR="00C575EC" w:rsidRPr="0013620F">
        <w:rPr>
          <w:rFonts w:ascii="Times New Roman"/>
          <w:b/>
          <w:bCs/>
          <w:sz w:val="24"/>
          <w:szCs w:val="24"/>
        </w:rPr>
        <w:t>г.</w:t>
      </w:r>
      <w:r w:rsidR="00C575EC" w:rsidRPr="0013620F">
        <w:rPr>
          <w:rFonts w:ascii="Times New Roman"/>
          <w:b/>
          <w:bCs/>
          <w:sz w:val="24"/>
          <w:szCs w:val="24"/>
        </w:rPr>
        <w:br w:type="page"/>
      </w:r>
      <w:r w:rsidR="009E397F" w:rsidRPr="005540B2">
        <w:rPr>
          <w:rFonts w:ascii="Times New Roman"/>
          <w:color w:val="000000"/>
          <w:sz w:val="24"/>
          <w:szCs w:val="24"/>
        </w:rPr>
        <w:lastRenderedPageBreak/>
        <w:t xml:space="preserve">Рабочая программа учебной дисциплины </w:t>
      </w:r>
      <w:r w:rsidR="009E397F" w:rsidRPr="005540B2">
        <w:rPr>
          <w:rFonts w:ascii="Times New Roman"/>
          <w:sz w:val="24"/>
          <w:szCs w:val="24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9E397F" w:rsidRPr="005540B2" w:rsidRDefault="009E397F" w:rsidP="009E397F">
      <w:pPr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ОДОБРЕНО</w:t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>СОГЛАСОВАНО</w:t>
      </w:r>
    </w:p>
    <w:p w:rsidR="009E397F" w:rsidRPr="005540B2" w:rsidRDefault="009E397F" w:rsidP="009E397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 xml:space="preserve"> заместитель директора (по УПР) </w:t>
      </w:r>
    </w:p>
    <w:p w:rsidR="009E397F" w:rsidRPr="005540B2" w:rsidRDefault="009E397F" w:rsidP="009E397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>Н.Ю. Манукова</w:t>
      </w:r>
      <w:r w:rsidRPr="005540B2">
        <w:rPr>
          <w:rFonts w:ascii="Times New Roman" w:hAnsi="Times New Roman"/>
          <w:sz w:val="24"/>
          <w:szCs w:val="24"/>
        </w:rPr>
        <w:t>_____________</w:t>
      </w:r>
    </w:p>
    <w:p w:rsidR="009E397F" w:rsidRPr="005540B2" w:rsidRDefault="009E397F" w:rsidP="009E397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 xml:space="preserve">_______________            </w:t>
      </w:r>
    </w:p>
    <w:p w:rsidR="009E397F" w:rsidRPr="005540B2" w:rsidRDefault="009E397F" w:rsidP="009E397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Протокол №__ от «____»_____________ 20__г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>заместитель директора (по УМР)</w:t>
      </w:r>
    </w:p>
    <w:p w:rsidR="009E397F" w:rsidRPr="005540B2" w:rsidRDefault="009E397F" w:rsidP="009E397F">
      <w:pPr>
        <w:pStyle w:val="a9"/>
        <w:spacing w:line="360" w:lineRule="auto"/>
        <w:rPr>
          <w:sz w:val="24"/>
          <w:szCs w:val="24"/>
        </w:rPr>
      </w:pP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  <w:t>Л.А.  Морозова</w:t>
      </w:r>
      <w:r w:rsidRPr="005540B2">
        <w:rPr>
          <w:sz w:val="24"/>
          <w:szCs w:val="24"/>
        </w:rPr>
        <w:t>_____________</w:t>
      </w: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pStyle w:val="a9"/>
        <w:rPr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9E397F" w:rsidRPr="005540B2" w:rsidRDefault="009E397F" w:rsidP="009E397F">
      <w:pPr>
        <w:pStyle w:val="a9"/>
        <w:rPr>
          <w:sz w:val="24"/>
          <w:szCs w:val="24"/>
        </w:rPr>
      </w:pPr>
    </w:p>
    <w:p w:rsidR="009E397F" w:rsidRPr="005540B2" w:rsidRDefault="009E397F" w:rsidP="009E397F">
      <w:pPr>
        <w:pStyle w:val="a9"/>
        <w:rPr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9E397F" w:rsidRPr="005540B2" w:rsidRDefault="009E397F" w:rsidP="009E39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540B2">
        <w:rPr>
          <w:rFonts w:ascii="Times New Roman" w:hAnsi="Times New Roman"/>
          <w:sz w:val="24"/>
          <w:szCs w:val="24"/>
        </w:rPr>
        <w:t>зработчик:</w:t>
      </w:r>
    </w:p>
    <w:p w:rsidR="009E397F" w:rsidRPr="005540B2" w:rsidRDefault="009E397F" w:rsidP="009E397F">
      <w:pPr>
        <w:pStyle w:val="a9"/>
        <w:rPr>
          <w:sz w:val="24"/>
          <w:szCs w:val="24"/>
        </w:rPr>
      </w:pPr>
      <w:r>
        <w:rPr>
          <w:sz w:val="24"/>
          <w:szCs w:val="24"/>
        </w:rPr>
        <w:t>Новикова А.В.,</w:t>
      </w:r>
      <w:r w:rsidRPr="005540B2">
        <w:rPr>
          <w:sz w:val="24"/>
          <w:szCs w:val="24"/>
        </w:rPr>
        <w:t xml:space="preserve"> </w:t>
      </w:r>
      <w:r>
        <w:rPr>
          <w:sz w:val="24"/>
          <w:szCs w:val="24"/>
        </w:rPr>
        <w:t>преподаватель химии</w:t>
      </w:r>
      <w:r w:rsidRPr="005540B2">
        <w:rPr>
          <w:sz w:val="24"/>
          <w:szCs w:val="24"/>
        </w:rPr>
        <w:t xml:space="preserve"> ОГАПОУ «Губкинский горно-политехнический колледж»</w:t>
      </w:r>
    </w:p>
    <w:p w:rsidR="009E397F" w:rsidRPr="005540B2" w:rsidRDefault="009E397F" w:rsidP="009E397F">
      <w:pPr>
        <w:pStyle w:val="a9"/>
        <w:rPr>
          <w:sz w:val="24"/>
          <w:szCs w:val="24"/>
        </w:rPr>
      </w:pPr>
    </w:p>
    <w:p w:rsidR="009E397F" w:rsidRPr="0013620F" w:rsidRDefault="009E397F" w:rsidP="009E397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E397F" w:rsidRPr="0013620F" w:rsidRDefault="009E397F" w:rsidP="009E397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E397F" w:rsidRDefault="009E397F" w:rsidP="009E397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575EC" w:rsidRPr="0013620F" w:rsidRDefault="00C575EC" w:rsidP="00C575EC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p w:rsidR="00C575EC" w:rsidRPr="0013620F" w:rsidRDefault="00C575EC" w:rsidP="00C57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0" w:type="auto"/>
        <w:tblLook w:val="01E0"/>
      </w:tblPr>
      <w:tblGrid>
        <w:gridCol w:w="7407"/>
        <w:gridCol w:w="1831"/>
      </w:tblGrid>
      <w:tr w:rsidR="00C575EC" w:rsidRPr="0013620F" w:rsidTr="00D12902">
        <w:trPr>
          <w:trHeight w:val="899"/>
        </w:trPr>
        <w:tc>
          <w:tcPr>
            <w:tcW w:w="7407" w:type="dxa"/>
          </w:tcPr>
          <w:p w:rsidR="00C575EC" w:rsidRPr="0013620F" w:rsidRDefault="00C575EC" w:rsidP="004A1747">
            <w:pPr>
              <w:pStyle w:val="a7"/>
              <w:numPr>
                <w:ilvl w:val="0"/>
                <w:numId w:val="5"/>
              </w:numPr>
              <w:suppressAutoHyphens/>
              <w:spacing w:after="0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1831" w:type="dxa"/>
          </w:tcPr>
          <w:p w:rsidR="00C575EC" w:rsidRPr="0013620F" w:rsidRDefault="00C575EC" w:rsidP="00D12902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75EC" w:rsidRPr="0013620F" w:rsidTr="00D12902">
        <w:trPr>
          <w:trHeight w:val="786"/>
        </w:trPr>
        <w:tc>
          <w:tcPr>
            <w:tcW w:w="7407" w:type="dxa"/>
          </w:tcPr>
          <w:p w:rsidR="00C575EC" w:rsidRPr="0013620F" w:rsidRDefault="00C575EC" w:rsidP="00C575EC">
            <w:pPr>
              <w:pStyle w:val="a7"/>
              <w:numPr>
                <w:ilvl w:val="0"/>
                <w:numId w:val="5"/>
              </w:numPr>
              <w:suppressAutoHyphens/>
              <w:spacing w:after="0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СТРУКТУРА И СОДЕРЖАНИЕ УЧЕБНОЙ ДИСЦИПЛИНЫ</w:t>
            </w:r>
          </w:p>
          <w:p w:rsidR="00C575EC" w:rsidRPr="0013620F" w:rsidRDefault="00C575EC" w:rsidP="00D1290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1" w:type="dxa"/>
          </w:tcPr>
          <w:p w:rsidR="00C575EC" w:rsidRPr="0013620F" w:rsidRDefault="00C575EC" w:rsidP="00D12902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75EC" w:rsidRPr="0013620F" w:rsidTr="00D12902">
        <w:trPr>
          <w:trHeight w:val="660"/>
        </w:trPr>
        <w:tc>
          <w:tcPr>
            <w:tcW w:w="7407" w:type="dxa"/>
          </w:tcPr>
          <w:p w:rsidR="00C575EC" w:rsidRPr="0013620F" w:rsidRDefault="00C575EC" w:rsidP="00C575EC">
            <w:pPr>
              <w:pStyle w:val="a7"/>
              <w:numPr>
                <w:ilvl w:val="0"/>
                <w:numId w:val="5"/>
              </w:numPr>
              <w:suppressAutoHyphens/>
              <w:spacing w:after="0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УСЛОВИЯ РЕАЛИЗАЦИИ УЧЕБНОЙ ДИСЦИПЛИНЫ</w:t>
            </w:r>
          </w:p>
        </w:tc>
        <w:tc>
          <w:tcPr>
            <w:tcW w:w="1831" w:type="dxa"/>
          </w:tcPr>
          <w:p w:rsidR="00C575EC" w:rsidRPr="0013620F" w:rsidRDefault="00C575EC" w:rsidP="00D12902">
            <w:pPr>
              <w:spacing w:after="0" w:line="240" w:lineRule="auto"/>
              <w:ind w:left="64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75EC" w:rsidRPr="0013620F" w:rsidTr="00D12902">
        <w:trPr>
          <w:trHeight w:val="1107"/>
        </w:trPr>
        <w:tc>
          <w:tcPr>
            <w:tcW w:w="7407" w:type="dxa"/>
          </w:tcPr>
          <w:p w:rsidR="00C575EC" w:rsidRPr="0013620F" w:rsidRDefault="00C575EC" w:rsidP="00C575EC">
            <w:pPr>
              <w:pStyle w:val="a7"/>
              <w:numPr>
                <w:ilvl w:val="0"/>
                <w:numId w:val="5"/>
              </w:numPr>
              <w:suppressAutoHyphens/>
              <w:spacing w:after="0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31" w:type="dxa"/>
          </w:tcPr>
          <w:p w:rsidR="00C575EC" w:rsidRPr="0013620F" w:rsidRDefault="00C575EC" w:rsidP="00D12902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  <w:t>1. ОБЩАЯ ХАРАКТЕРИСТИКА ПРОГРАММЫ УЧЕБНОЙ ДИСЦИПЛИНЫ</w:t>
      </w:r>
    </w:p>
    <w:p w:rsidR="00C575EC" w:rsidRPr="0013620F" w:rsidRDefault="00C575EC" w:rsidP="00C575E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C575EC" w:rsidRPr="0013620F" w:rsidRDefault="004A1747" w:rsidP="00C575EC">
      <w:pPr>
        <w:spacing w:after="0" w:line="240" w:lineRule="auto"/>
        <w:ind w:firstLine="65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575EC" w:rsidRPr="0013620F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C575EC" w:rsidRPr="0013620F" w:rsidRDefault="00C575EC" w:rsidP="00C575E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C575EC" w:rsidRPr="0013620F" w:rsidTr="00D12902">
        <w:trPr>
          <w:trHeight w:val="649"/>
        </w:trPr>
        <w:tc>
          <w:tcPr>
            <w:tcW w:w="1129" w:type="dxa"/>
            <w:vAlign w:val="center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261" w:type="dxa"/>
            <w:vAlign w:val="center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575EC" w:rsidRPr="0013620F" w:rsidTr="00D12902">
        <w:trPr>
          <w:trHeight w:val="212"/>
        </w:trPr>
        <w:tc>
          <w:tcPr>
            <w:tcW w:w="1129" w:type="dxa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1.2-1.4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2.2-2.8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3.2-3.7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4.2-4.6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5.2-5.6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3261" w:type="dxa"/>
          </w:tcPr>
          <w:p w:rsidR="00C575EC" w:rsidRPr="0013620F" w:rsidRDefault="00B73EE1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EE1">
              <w:rPr>
                <w:noProof/>
              </w:rPr>
              <w:pict>
                <v:line id="Line 9" o:spid="_x0000_s1026" style="position:absolute;left:0;text-align:left;z-index:251660288;visibility:visible;mso-wrap-distance-left:3.17489mm;mso-wrap-distance-right:3.17489mm;mso-position-horizontal-relative:margin;mso-position-vertical-relative:text" from="569.5pt,16.8pt" to="569.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6yEQIAACg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" o:allowincell="f" strokeweight=".5pt">
                  <w10:wrap anchorx="margin"/>
                </v:line>
              </w:pict>
            </w:r>
            <w:r w:rsidRPr="00B73EE1">
              <w:rPr>
                <w:noProof/>
              </w:rPr>
              <w:pict>
                <v:line id="Line 10" o:spid="_x0000_s1027" style="position:absolute;left:0;text-align:left;z-index:251661312;visibility:visible;mso-wrap-distance-left:3.17489mm;mso-wrap-distance-right:3.17489mm;mso-position-horizontal-relative:margin;mso-position-vertical-relative:text" from="654.95pt,-1.2pt" to="654.9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" o:allowincell="f" strokeweight=".25pt">
                  <w10:wrap anchorx="margin"/>
                </v:line>
              </w:pict>
            </w:r>
            <w:r w:rsidR="00C575EC" w:rsidRPr="0013620F">
              <w:rPr>
                <w:rFonts w:ascii="Times New Roman" w:hAnsi="Times New Roman"/>
                <w:sz w:val="24"/>
                <w:szCs w:val="24"/>
              </w:rPr>
              <w:t>применять основные законы химии для решения задач в области профессиональной деятельности;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свойства органических веществ, дисперсных и коллоидных систем для оптимизации технологического процесса;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описывать уравнениями химических реакций процессы, лежащие в основе производства продовольственных продуктов;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проводить расчеты по химическим формулам и уравнениям реакции;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лабораторную посуду и оборудование;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выбирать метод и ход химического анализа, подбирать реактивы и аппаратуру;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проводить качественные реакции на неорганические вещества и ионы, отдельные классы органических соединений;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выполнять количественные расчеты состава вещества по результатам измерений;</w:t>
            </w:r>
          </w:p>
          <w:p w:rsidR="00C575EC" w:rsidRPr="0013620F" w:rsidRDefault="00C575EC" w:rsidP="00D12902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4858" w:type="dxa"/>
          </w:tcPr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основные понятия и законы химии;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-теоретические основы органической, физической, коллоидной химии;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-понятие химической кинетики и катализа;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-классификацию химических реакций и закономерности их протекания;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окислительно-восстановительные реакции, реакции ионного обмена;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гидролиз солей, диссоциацию электролитов в водных растворах, понятие о сильных и слабых электролитах;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-тепловой эффект химических реакций, термохимические уравнения;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-характеристики различных классов органических веществ, входящих в состав сырья и готовой пищевой продукции;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-свойства растворов и коллоидных систем высокомолекулярных соединений;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-дисперсные и коллоидные системы пищевых продуктов;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-роль и характеристики поверхностных явлений в природных и технологических процессах;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-основы аналитической химии;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-основные методы классического количественного и физико-химического анализа;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-назначение и правила использования лабораторного оборудования и аппаратуры;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-методы и технику выполнения химических анализов;</w:t>
            </w:r>
          </w:p>
          <w:p w:rsidR="00C575EC" w:rsidRPr="0013620F" w:rsidRDefault="00C575EC" w:rsidP="00D12902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-приемы безопасной работы в химической лаборатории</w:t>
            </w:r>
          </w:p>
        </w:tc>
      </w:tr>
    </w:tbl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Default="00C575EC" w:rsidP="00C575EC">
      <w:pPr>
        <w:rPr>
          <w:rFonts w:ascii="Times New Roman" w:hAnsi="Times New Roman"/>
          <w:b/>
          <w:sz w:val="24"/>
          <w:szCs w:val="24"/>
        </w:rPr>
      </w:pPr>
    </w:p>
    <w:p w:rsidR="004A1747" w:rsidRDefault="004A1747" w:rsidP="00C575EC">
      <w:pPr>
        <w:rPr>
          <w:rFonts w:ascii="Times New Roman" w:hAnsi="Times New Roman"/>
          <w:b/>
          <w:sz w:val="24"/>
          <w:szCs w:val="24"/>
        </w:rPr>
      </w:pPr>
    </w:p>
    <w:p w:rsidR="004A1747" w:rsidRPr="0013620F" w:rsidRDefault="004A1747" w:rsidP="00C575EC">
      <w:pPr>
        <w:rPr>
          <w:rFonts w:ascii="Times New Roman" w:hAnsi="Times New Roman"/>
          <w:b/>
          <w:sz w:val="24"/>
          <w:szCs w:val="24"/>
        </w:rPr>
      </w:pPr>
    </w:p>
    <w:p w:rsidR="00C575EC" w:rsidRPr="0013620F" w:rsidRDefault="00C575EC" w:rsidP="00C575EC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C575EC" w:rsidRPr="0013620F" w:rsidRDefault="00C575EC" w:rsidP="00C575EC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942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7"/>
        <w:gridCol w:w="62"/>
        <w:gridCol w:w="1881"/>
      </w:tblGrid>
      <w:tr w:rsidR="00C575EC" w:rsidRPr="0013620F" w:rsidTr="00D12902">
        <w:trPr>
          <w:trHeight w:val="490"/>
        </w:trPr>
        <w:tc>
          <w:tcPr>
            <w:tcW w:w="4006" w:type="pct"/>
            <w:gridSpan w:val="2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94" w:type="pct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575EC" w:rsidRPr="0013620F" w:rsidTr="00D12902">
        <w:trPr>
          <w:trHeight w:val="490"/>
        </w:trPr>
        <w:tc>
          <w:tcPr>
            <w:tcW w:w="4006" w:type="pct"/>
            <w:gridSpan w:val="2"/>
            <w:vAlign w:val="center"/>
          </w:tcPr>
          <w:p w:rsidR="00C575EC" w:rsidRPr="0013620F" w:rsidRDefault="00C575EC" w:rsidP="00D129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94" w:type="pct"/>
            <w:vAlign w:val="center"/>
          </w:tcPr>
          <w:p w:rsidR="00C575EC" w:rsidRPr="0013620F" w:rsidRDefault="004A1747" w:rsidP="00D129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6536C2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</w:tr>
      <w:tr w:rsidR="00C575EC" w:rsidRPr="0013620F" w:rsidTr="00D12902">
        <w:trPr>
          <w:trHeight w:val="490"/>
        </w:trPr>
        <w:tc>
          <w:tcPr>
            <w:tcW w:w="5000" w:type="pct"/>
            <w:gridSpan w:val="3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27" w:type="pct"/>
            <w:gridSpan w:val="2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  <w:r w:rsidR="006536C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1027" w:type="pct"/>
            <w:gridSpan w:val="2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1027" w:type="pct"/>
            <w:gridSpan w:val="2"/>
            <w:vAlign w:val="center"/>
          </w:tcPr>
          <w:p w:rsidR="00C575EC" w:rsidRPr="0013620F" w:rsidRDefault="006536C2" w:rsidP="00D129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vAlign w:val="center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1027" w:type="pct"/>
            <w:gridSpan w:val="2"/>
            <w:vAlign w:val="center"/>
          </w:tcPr>
          <w:p w:rsidR="00C575EC" w:rsidRPr="0013620F" w:rsidRDefault="004A1747" w:rsidP="00D1290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vAlign w:val="center"/>
          </w:tcPr>
          <w:p w:rsidR="00C575EC" w:rsidRPr="0013620F" w:rsidRDefault="00C575EC" w:rsidP="00D12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27" w:type="pct"/>
            <w:gridSpan w:val="2"/>
            <w:vAlign w:val="center"/>
          </w:tcPr>
          <w:p w:rsidR="00C575EC" w:rsidRPr="0013620F" w:rsidRDefault="00C575EC" w:rsidP="00D12902">
            <w:pPr>
              <w:suppressAutoHyphens/>
              <w:spacing w:after="0" w:line="240" w:lineRule="auto"/>
              <w:ind w:hanging="42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tcBorders>
              <w:right w:val="single" w:sz="4" w:space="0" w:color="auto"/>
            </w:tcBorders>
            <w:vAlign w:val="center"/>
          </w:tcPr>
          <w:p w:rsidR="00C575EC" w:rsidRPr="0013620F" w:rsidRDefault="00C575EC" w:rsidP="004A17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27" w:type="pct"/>
            <w:gridSpan w:val="2"/>
            <w:tcBorders>
              <w:left w:val="single" w:sz="4" w:space="0" w:color="auto"/>
            </w:tcBorders>
            <w:vAlign w:val="center"/>
          </w:tcPr>
          <w:p w:rsidR="00C575EC" w:rsidRPr="0013620F" w:rsidRDefault="006536C2" w:rsidP="00D12902">
            <w:pPr>
              <w:suppressAutoHyphens/>
              <w:spacing w:after="0" w:line="240" w:lineRule="auto"/>
              <w:ind w:hanging="4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</w:tr>
      <w:tr w:rsidR="004A1747" w:rsidRPr="004A1747" w:rsidTr="00D12902">
        <w:trPr>
          <w:trHeight w:val="490"/>
        </w:trPr>
        <w:tc>
          <w:tcPr>
            <w:tcW w:w="3973" w:type="pct"/>
            <w:tcBorders>
              <w:right w:val="single" w:sz="4" w:space="0" w:color="auto"/>
            </w:tcBorders>
            <w:vAlign w:val="center"/>
          </w:tcPr>
          <w:p w:rsidR="004A1747" w:rsidRPr="004A1747" w:rsidRDefault="004A1747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A1747">
              <w:rPr>
                <w:rFonts w:ascii="Times New Roman" w:hAnsi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1027" w:type="pct"/>
            <w:gridSpan w:val="2"/>
            <w:tcBorders>
              <w:left w:val="single" w:sz="4" w:space="0" w:color="auto"/>
            </w:tcBorders>
            <w:vAlign w:val="center"/>
          </w:tcPr>
          <w:p w:rsidR="004A1747" w:rsidRPr="004A1747" w:rsidRDefault="004A1747" w:rsidP="00D12902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C575EC" w:rsidRPr="0013620F" w:rsidTr="00D12902">
        <w:trPr>
          <w:trHeight w:val="490"/>
        </w:trPr>
        <w:tc>
          <w:tcPr>
            <w:tcW w:w="3973" w:type="pct"/>
            <w:tcBorders>
              <w:right w:val="single" w:sz="4" w:space="0" w:color="auto"/>
            </w:tcBorders>
            <w:vAlign w:val="center"/>
          </w:tcPr>
          <w:p w:rsidR="00C575EC" w:rsidRPr="0013620F" w:rsidRDefault="00C575EC" w:rsidP="004A1747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4A1747">
              <w:rPr>
                <w:rFonts w:ascii="Times New Roman" w:hAnsi="Times New Roman"/>
                <w:b/>
                <w:iCs/>
                <w:sz w:val="24"/>
                <w:szCs w:val="24"/>
              </w:rPr>
              <w:t>в форме экзамена</w:t>
            </w:r>
          </w:p>
        </w:tc>
        <w:tc>
          <w:tcPr>
            <w:tcW w:w="1027" w:type="pct"/>
            <w:gridSpan w:val="2"/>
            <w:tcBorders>
              <w:left w:val="single" w:sz="4" w:space="0" w:color="auto"/>
            </w:tcBorders>
            <w:vAlign w:val="center"/>
          </w:tcPr>
          <w:p w:rsidR="00C575EC" w:rsidRPr="0013620F" w:rsidRDefault="004A1747" w:rsidP="00D1290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C575EC" w:rsidRPr="0013620F" w:rsidRDefault="00C575EC" w:rsidP="00C575EC">
      <w:pPr>
        <w:rPr>
          <w:rFonts w:ascii="Times New Roman" w:hAnsi="Times New Roman"/>
          <w:b/>
          <w:sz w:val="24"/>
          <w:szCs w:val="24"/>
        </w:rPr>
        <w:sectPr w:rsidR="00C575EC" w:rsidRPr="0013620F" w:rsidSect="00322B5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575EC" w:rsidRPr="0013620F" w:rsidRDefault="00C575EC" w:rsidP="00C575EC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2"/>
        <w:gridCol w:w="9418"/>
        <w:gridCol w:w="1626"/>
        <w:gridCol w:w="1711"/>
      </w:tblGrid>
      <w:tr w:rsidR="00C575EC" w:rsidRPr="0013620F" w:rsidTr="00D12902">
        <w:trPr>
          <w:trHeight w:val="20"/>
        </w:trPr>
        <w:tc>
          <w:tcPr>
            <w:tcW w:w="820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Осваиваемые элементы компетенций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Физическая   химия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385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законы термодинамики. Термохимия.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термодинамики.  Термохимия: экзо- и эндотермические реакции. Законы термодинамики. Понятие энтальпии, энтропии, энергии Гиббса. Калорийность продуктов питания.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на расчет энтальпий, энтропий, энергии Гиббса  химических реакций.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обучающихся.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1.Написать термохимическое уравнение реакции реакции;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2.Решить задачу на расчет энтальпий, энтропий, энергии Гиббса  химических реакций. Сделать вывод о характере реакции и возможности ее самопроизвольного протекания. 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Агрегатные состояния веществ, их характеристика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Общая характеристика агрегатного состояния веществ. Типы химической связи. Типы кристаллических решёток. Газообразное состояние вещества. Жидкое состояние вещества. Поверхностное натяжение. Вязкость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Влияние вязкости и поверхностно-активных веществ на качество пищевых продуктов и готовой кулинарной продукции (супов-пюре,  соусов, соуса майонез, заправок, желированных  блюд, каш)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Сублимация, ее значение в консервировании пищевых продуктов при организации и приготовлении сложных холодных блюд из рыбы, мяса и птицы, грибов, сыра приготовлении сложных горячих соусов, отделочных полуфабрикатов и их оформлении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Твердое состояние вещества. Кристаллическое и аморфное состояния.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4,ОК 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поверхностного натяжения жидкостей.  Определение вязкости жидкостей.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обобщающую таблицу: Агрегатные состояния веществ, их характеристика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Химическая кинетика и катализ.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Скорость и константа химической реакции.   Теория активации. Закон действующих масс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Теория катализа, катализаторы, ферменты, их роль при производстве и хранении пищевых продуктов. Температурный режим хранения пищевого сырья, приготовление продуктов питания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Обратимые и необратимые химические реакции.  Химическое равновесие. Смещение химического равновесия.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Лабораторная 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зависимости скорости реакции от температуры и концентрации реагирующих веществ.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Сравните активность биологических и неорганических катализаторов.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на расчет константы скорости реакции.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Подготовка презентации  «Ферментативная обработка сырья пищевой промышленности» 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1.4. </w:t>
            </w:r>
          </w:p>
          <w:p w:rsidR="00C575EC" w:rsidRPr="0013620F" w:rsidRDefault="00C575EC" w:rsidP="00D1290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Свойства</w:t>
            </w:r>
          </w:p>
          <w:p w:rsidR="00C575EC" w:rsidRPr="0013620F" w:rsidRDefault="00C575EC" w:rsidP="00D1290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растворов.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Общая   характеристика   растворов.  Классификации растворов, растворимость. Экстракция, ее практическое применение в технологических процессах. Способы   выражения   концентраций. Водородный показатель. Способы определения рН среды. Растворимость газов в жидкостях. Диффузия и осмос в растворах. Влияние различных факторов на растворимость газов, жидкостей и твердых веществ, их использование в технологии продукции питания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задач. Расчеты концентрации растворов, осмотического давления, температур кипения, замерзания, рН среды.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Лабораторная  работа.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Определение тепловых эффектов растворения различных веществ в воде. Определение рН среды различными методами.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учебным материалом, ответить  на   вопрос: опишите   осмотические процессы происходящие при заваривании  пакетированного чая.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Решить задачи на расчет концентрации растворов.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309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1.5. Поверхностные явления. 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Термодинамическая характеристика поверхности. Адсорбция, её сущность.  Виды адсорбции. Адсорбция на границе раствор-газ. Адсорбция на границе газ- твердое вещество</w:t>
            </w: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Гидрофильные и гидрофобные поверхности.  Поверхностно активные и поверхностно неактивные вещества, роль ПВА в эмульгировании и пенообразовании. Применение адсорбции в технологических процессах и значение адсорбции при хранении сырья и продуктов питания.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Смачивание (написать требование к посуде, инвентарю, санитарной одежде). Применение в технологических процессах адсорбции электролитов, обменной адсорбции.  Привести примеры.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Раздел.2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Коллоидная химия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Предмет коллоидной химии. Дисперсные системы.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656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коллоидной химии. Объекты и цели её изучения, связь с другими дисциплинами. Дисперсные системы , характеристика, классификация. Использование и роль коллоидно-химических процессов в технологии продукции общественного питания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2.2.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Коллоидные растворы.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Коллоидные растворы (золи): понятие, виды, общая характеристика. Свойства коллоидных растворов. Методы получения  коллоидных растворов и очистки.  Устойчивость и коагуляция золей. Факторы, вызывающие коагуляцию. Пептизация. Использование коллоидных растворов в процессе организации и проведении приготовления различных блюд и соусов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 3.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формул и схем строения мицелл.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372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Лабораторная  работа 4.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Получение коллоидных растворов.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 работа обучающихся.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формул и схем мицеллы гидрозоля.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:rsidR="00C575EC" w:rsidRPr="0013620F" w:rsidRDefault="00C575EC" w:rsidP="00D1290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Грубодисперсные </w:t>
            </w:r>
          </w:p>
          <w:p w:rsidR="00C575EC" w:rsidRPr="0013620F" w:rsidRDefault="00C575EC" w:rsidP="00D1290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системы.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2.3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4.6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ПК5.3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Характеристики грубодисперсных систем, их строение, свойства, методы получения и стабилизации , применение. Эмульсии. Пены .Порошки. Аэрозоли, дымы, туманы.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Использование грубодисперсных систем в процессе организации и проведении приготовления различных блюд и соусов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Лабораторная  работа.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Получение устойчивых эмульсий и пен, выявление роли стабилизаторов.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обучающихся. 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Подготовить  компьютерные презентации на тему: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Молоко, как природная эмульсия.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Пенообразование в кондитерском производстве. 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Тема2.4.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Физико-химические изменения  органических                        веществ  пищевых продуктов. Высокомолекулярные соединения.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Строение ВМС, классификация. Реакции полимеризации и поликонденсации получения высокомолекулярных соединений. Природные и синтетические высокомолекулярные  соединения. Свойства ВМС. Набухание и растворение полимеров, факторы влияющие на данные процессы. Студни, методы получения, синерезис. Изменение углеводов, белков, жиров в технологических процессах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процессов набухания и студнеобразования.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обучающихся.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Подготовить сообщения на тему: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Вещества – загустители, желеобразователи.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3.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Аналитическая химия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3.1.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Качественный анализ.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Аналитическая   химия, ее  задачи  значение  в  подготовке технологов общественного питания. Методы качественного и количественного  анализа и условия их проведения. Основные понятия качественного химического анализа. Дробный и систематический анализ. Особенности классификации катионов и анионов.  Условия протекания реакций обмена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3.2.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Классификация катионов и анионов.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катионов. Первая аналитическая группа катионов. Общая характеристика катионов второй аналитической группы и их содержание в продуктах питания. Значение катионов второй группы в проведении  химико-технологического контроля. Групповой реактив и условия его применения.  Произведение растворимости, условия образования осадков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группы, частные реакции на катионы третьей и четвертой аналитических групп. Амфотерность. Групповой реактив и условия его применения. Значение катионов третьей и  четвертой аналитической группы в осуществлении   химико-технологического контроля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анионов. Значение анионов в осуществлении химико-технологического контроля. Частные реакции анионов первой, второй ,третьей групп. Систематический ход анализа соли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Лабораторная  работа.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Первая аналитическая группа катионов. Проведение частных реакций катионов второй аналитической группы. Анализ смеси катионов второй аналитической группы.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частных реакций катионов третьей и четвертой аналитической группы. Анализ смеси катионов третьей и четвертой аналитических групп.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 работа. 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частных реакций анионов первой, второй, третьей групп.   Анализ сухой соли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Практическое занятие.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на правило произведение растворимости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  обучающихся.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Описать схемы открытия ионов при солевом эффекте, дробном осаждении.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уравнений окислительно-восстановительных реакций, упражнения.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таблицу открытия ионов висмута, ртути.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таблицу открытия ионов йода, брома, фосфата, силиката.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3.3.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Количественный анализ. Методы количественного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анализа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491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Понятие. Сущность  методов количественного анализа.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Операции весового (гравиметрического)  анализа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419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и методы объемного анализа .Сущность метода нейтрализации, его индикаторы. Теория индикаторов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окислительно-восстановительных методов и их значение в проведении химико-технологического контроля. Перманганатометрия и её сущность. Йодометрия и её сущность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527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методов осаждения. Сущность  метода  комплексонообразования  и  его  значение  в осуществлении химико-технологического контроля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Практическая 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Вычисления в весовом и объемном анализе. Определение кристаллизационной воды в кристаллогидратах. Определение нормальности и титра раствора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1-ОК5, ОК7, ОК9, ОК10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Лабораторная работа.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Определение общей, титруемой, кислотности плодов и овощей.</w:t>
            </w:r>
          </w:p>
          <w:p w:rsidR="00C575EC" w:rsidRPr="0013620F" w:rsidRDefault="00C575EC" w:rsidP="00D129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3.3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работа. 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рабочего раствора перманганата калия и установление   нормальной   концентрации.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содержания хлорида натрия в рассоле.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2.2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  обучающихся.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кривые титрования, анализируя методы анализа. Показать интервал перехода индикатора.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задач на тему «Расчет  эквивалентов окислителя и восстановителя»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Аргентометрия   (метод  Мора), условия   применения   метода   и  его  значение  в   проведении  химико-технологического контроля. 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 метода  комплексонообразования  и  его  значение  в осуществлении химико-технологичес-кого контроля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3.4. </w:t>
            </w:r>
          </w:p>
          <w:p w:rsidR="00C575EC" w:rsidRPr="0013620F" w:rsidRDefault="00C575EC" w:rsidP="00D129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Физико-химические методы анализа.</w:t>
            </w: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1" w:type="pct"/>
            <w:vMerge w:val="restar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1-ОК3, ОК5, ОК7, ОК9, ОК10</w:t>
            </w:r>
          </w:p>
        </w:tc>
      </w:tr>
      <w:tr w:rsidR="00C575EC" w:rsidRPr="0013620F" w:rsidTr="00D12902">
        <w:trPr>
          <w:trHeight w:val="276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физико-химических методов анализа и их особенности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306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 и лабораторных работ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Лабораторная работа.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качественного и количественного содержания жира в молоке.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4.2-4.4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ОК4, ОК6</w:t>
            </w: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  <w:vMerge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   обучающихся.</w:t>
            </w:r>
          </w:p>
          <w:p w:rsidR="00C575EC" w:rsidRPr="0013620F" w:rsidRDefault="00C575EC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Сообщения. Применение физико-химических методов анализа в химико- технологическом контроле.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3006A" w:rsidRPr="0013620F" w:rsidTr="00D12902">
        <w:trPr>
          <w:trHeight w:val="20"/>
        </w:trPr>
        <w:tc>
          <w:tcPr>
            <w:tcW w:w="820" w:type="pct"/>
          </w:tcPr>
          <w:p w:rsidR="0023006A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23006A" w:rsidRPr="0013620F" w:rsidRDefault="0023006A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551" w:type="pct"/>
          </w:tcPr>
          <w:p w:rsidR="0023006A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1" w:type="pct"/>
          </w:tcPr>
          <w:p w:rsidR="0023006A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820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</w:tcPr>
          <w:p w:rsidR="00C575EC" w:rsidRPr="0013620F" w:rsidRDefault="0023006A" w:rsidP="00D12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551" w:type="pct"/>
          </w:tcPr>
          <w:p w:rsidR="00C575EC" w:rsidRPr="0013620F" w:rsidRDefault="0023006A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575EC" w:rsidRPr="0013620F" w:rsidTr="00D12902">
        <w:trPr>
          <w:trHeight w:val="20"/>
        </w:trPr>
        <w:tc>
          <w:tcPr>
            <w:tcW w:w="3898" w:type="pct"/>
            <w:gridSpan w:val="2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51" w:type="pct"/>
          </w:tcPr>
          <w:p w:rsidR="00C575EC" w:rsidRPr="0013620F" w:rsidRDefault="008801C7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55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575EC" w:rsidRPr="0013620F" w:rsidRDefault="00C575EC" w:rsidP="00C575EC">
      <w:pPr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rPr>
          <w:rFonts w:ascii="Times New Roman" w:hAnsi="Times New Roman"/>
          <w:sz w:val="24"/>
          <w:szCs w:val="24"/>
        </w:rPr>
        <w:sectPr w:rsidR="00C575EC" w:rsidRPr="0013620F" w:rsidSect="00322B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75EC" w:rsidRPr="0013620F" w:rsidRDefault="00C575EC" w:rsidP="00C575EC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C575EC" w:rsidRPr="0013620F" w:rsidRDefault="00C575EC" w:rsidP="00C575EC">
      <w:pPr>
        <w:spacing w:before="120" w:after="12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3.1.</w:t>
      </w:r>
      <w:r w:rsidRPr="0013620F">
        <w:rPr>
          <w:rFonts w:ascii="Times New Roman" w:hAnsi="Times New Roman"/>
          <w:bCs/>
          <w:sz w:val="24"/>
          <w:szCs w:val="24"/>
        </w:rPr>
        <w:t xml:space="preserve"> Для реализации программы учебной дисциплины  предусмотрены следующие специальные помещения:</w:t>
      </w:r>
    </w:p>
    <w:p w:rsidR="00C575EC" w:rsidRPr="0013620F" w:rsidRDefault="00157F67" w:rsidP="00C575EC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Лаборатория</w:t>
      </w:r>
      <w:r w:rsidR="00C575EC" w:rsidRPr="0013620F">
        <w:rPr>
          <w:rFonts w:ascii="Times New Roman" w:hAnsi="Times New Roman"/>
          <w:bCs/>
          <w:sz w:val="24"/>
          <w:szCs w:val="24"/>
        </w:rPr>
        <w:t xml:space="preserve"> «</w:t>
      </w:r>
      <w:r w:rsidR="00C575EC" w:rsidRPr="0013620F">
        <w:rPr>
          <w:rFonts w:ascii="Times New Roman" w:hAnsi="Times New Roman"/>
          <w:sz w:val="24"/>
          <w:szCs w:val="24"/>
        </w:rPr>
        <w:t>Химии</w:t>
      </w:r>
      <w:r w:rsidR="00C575EC" w:rsidRPr="0013620F">
        <w:rPr>
          <w:rFonts w:ascii="Times New Roman" w:hAnsi="Times New Roman"/>
          <w:bCs/>
          <w:sz w:val="24"/>
          <w:szCs w:val="24"/>
        </w:rPr>
        <w:t>»</w:t>
      </w:r>
      <w:r w:rsidR="00C575EC" w:rsidRPr="0013620F">
        <w:rPr>
          <w:rFonts w:ascii="Times New Roman" w:hAnsi="Times New Roman"/>
          <w:sz w:val="24"/>
          <w:szCs w:val="24"/>
        </w:rPr>
        <w:t xml:space="preserve">, оснащенной </w:t>
      </w:r>
      <w:r w:rsidR="00C575EC" w:rsidRPr="0013620F">
        <w:rPr>
          <w:rFonts w:ascii="Times New Roman" w:hAnsi="Times New Roman"/>
          <w:bCs/>
          <w:sz w:val="24"/>
          <w:szCs w:val="24"/>
        </w:rPr>
        <w:t>в соответствии с п. 6.2.1. Примерной программы по специальности 43.02.15 Поварское и кондитерское дело.</w:t>
      </w:r>
    </w:p>
    <w:p w:rsidR="00C575EC" w:rsidRPr="0013620F" w:rsidRDefault="00C575EC" w:rsidP="00C575EC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75EC" w:rsidRPr="0013620F" w:rsidRDefault="00C575EC" w:rsidP="00C575EC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575EC" w:rsidRPr="0013620F" w:rsidRDefault="00C575EC" w:rsidP="00C575E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име</w:t>
      </w:r>
      <w:r w:rsidR="00157F67">
        <w:rPr>
          <w:rFonts w:ascii="Times New Roman" w:hAnsi="Times New Roman"/>
          <w:bCs/>
          <w:sz w:val="24"/>
          <w:szCs w:val="24"/>
        </w:rPr>
        <w:t>ет</w:t>
      </w:r>
      <w:r w:rsidRPr="0013620F">
        <w:rPr>
          <w:rFonts w:ascii="Times New Roman" w:hAnsi="Times New Roman"/>
          <w:bCs/>
          <w:sz w:val="24"/>
          <w:szCs w:val="24"/>
        </w:rPr>
        <w:t xml:space="preserve">  п</w:t>
      </w:r>
      <w:r w:rsidRPr="0013620F">
        <w:rPr>
          <w:rFonts w:ascii="Times New Roman" w:hAnsi="Times New Roman"/>
          <w:sz w:val="24"/>
          <w:szCs w:val="24"/>
        </w:rPr>
        <w:t>ечатные и информационные ресурсы, рекомендуемых для использования в образовательном процессе.</w:t>
      </w:r>
    </w:p>
    <w:p w:rsidR="00C575EC" w:rsidRPr="0013620F" w:rsidRDefault="00C575EC" w:rsidP="00C575EC">
      <w:pPr>
        <w:spacing w:after="0" w:line="240" w:lineRule="auto"/>
        <w:ind w:firstLine="770"/>
        <w:contextualSpacing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C575EC" w:rsidRPr="0013620F" w:rsidRDefault="00C575EC" w:rsidP="00C575EC">
      <w:pPr>
        <w:pStyle w:val="a7"/>
        <w:numPr>
          <w:ilvl w:val="0"/>
          <w:numId w:val="2"/>
        </w:numPr>
        <w:shd w:val="clear" w:color="auto" w:fill="FFFFFF"/>
        <w:autoSpaceDE w:val="0"/>
        <w:spacing w:before="0" w:after="200" w:line="276" w:lineRule="auto"/>
        <w:contextualSpacing/>
        <w:rPr>
          <w:szCs w:val="24"/>
        </w:rPr>
      </w:pPr>
      <w:r w:rsidRPr="0013620F">
        <w:rPr>
          <w:szCs w:val="24"/>
        </w:rPr>
        <w:t>Белик В.В. Физическая и коллоидная химия : учебник для студ.  Учреждений сред.проф.образования / В.В. Белик, К.И. Киенская.– М. : Издательский центр «Академия», 2013. – 288 с.</w:t>
      </w:r>
    </w:p>
    <w:p w:rsidR="00C575EC" w:rsidRPr="0013620F" w:rsidRDefault="00C575EC" w:rsidP="00C575EC">
      <w:pPr>
        <w:pStyle w:val="a7"/>
        <w:numPr>
          <w:ilvl w:val="0"/>
          <w:numId w:val="2"/>
        </w:numPr>
        <w:shd w:val="clear" w:color="auto" w:fill="FFFFFF"/>
        <w:autoSpaceDE w:val="0"/>
        <w:spacing w:before="0" w:after="200" w:line="276" w:lineRule="auto"/>
        <w:contextualSpacing/>
        <w:rPr>
          <w:szCs w:val="24"/>
        </w:rPr>
      </w:pPr>
      <w:r w:rsidRPr="0013620F">
        <w:rPr>
          <w:szCs w:val="24"/>
        </w:rPr>
        <w:t>Валова (Копылова), В. Д. Аналитическая химия и физико-химические методы анализа [электронный ресурс] : Практикум / В. Д. Валова (Копылова), Е. И. Паршина. - М. : Издательско-торговая корпорация «Дашков и К°», 2013тг.</w:t>
      </w:r>
    </w:p>
    <w:p w:rsidR="00C575EC" w:rsidRPr="0013620F" w:rsidRDefault="00C575EC" w:rsidP="00C575EC">
      <w:pPr>
        <w:spacing w:after="0" w:line="240" w:lineRule="auto"/>
        <w:ind w:left="2127" w:hanging="1467"/>
        <w:contextualSpacing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3.2.2. Электронные издания:</w:t>
      </w:r>
    </w:p>
    <w:p w:rsidR="00C575EC" w:rsidRPr="0013620F" w:rsidRDefault="00B73EE1" w:rsidP="00C575E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22" w:lineRule="exact"/>
        <w:ind w:right="-20"/>
        <w:rPr>
          <w:rFonts w:ascii="Times New Roman" w:hAnsi="Times New Roman"/>
          <w:sz w:val="24"/>
          <w:szCs w:val="24"/>
        </w:rPr>
      </w:pPr>
      <w:hyperlink r:id="rId7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http://school-collection.edu.ru/</w:t>
        </w:r>
      </w:hyperlink>
      <w:r w:rsidR="00C575EC" w:rsidRPr="0013620F">
        <w:rPr>
          <w:rFonts w:ascii="Times New Roman" w:hAnsi="Times New Roman"/>
          <w:sz w:val="24"/>
          <w:szCs w:val="24"/>
        </w:rPr>
        <w:t xml:space="preserve">  единая коллекция цифровых образовательных ресурсов</w:t>
      </w:r>
    </w:p>
    <w:p w:rsidR="00C575EC" w:rsidRPr="0013620F" w:rsidRDefault="00B73EE1" w:rsidP="00C575E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22" w:lineRule="exact"/>
        <w:ind w:right="-20"/>
        <w:rPr>
          <w:rFonts w:ascii="Times New Roman" w:hAnsi="Times New Roman"/>
          <w:sz w:val="24"/>
          <w:szCs w:val="24"/>
        </w:rPr>
      </w:pPr>
      <w:hyperlink r:id="rId8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www.krugosvet.ru</w:t>
        </w:r>
        <w:r w:rsidR="00C575EC" w:rsidRPr="0013620F">
          <w:rPr>
            <w:rStyle w:val="a6"/>
            <w:rFonts w:ascii="Times New Roman" w:hAnsi="Times New Roman"/>
            <w:spacing w:val="1"/>
            <w:sz w:val="24"/>
            <w:szCs w:val="24"/>
          </w:rPr>
          <w:t>/</w:t>
        </w:r>
      </w:hyperlink>
      <w:r w:rsidR="00C575EC" w:rsidRPr="0013620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C575EC" w:rsidRPr="0013620F">
        <w:rPr>
          <w:rFonts w:ascii="Times New Roman" w:hAnsi="Times New Roman"/>
          <w:sz w:val="24"/>
          <w:szCs w:val="24"/>
        </w:rPr>
        <w:t>универсаль</w:t>
      </w:r>
      <w:r w:rsidR="00C575EC" w:rsidRPr="0013620F">
        <w:rPr>
          <w:rFonts w:ascii="Times New Roman" w:hAnsi="Times New Roman"/>
          <w:spacing w:val="2"/>
          <w:sz w:val="24"/>
          <w:szCs w:val="24"/>
        </w:rPr>
        <w:t>н</w:t>
      </w:r>
      <w:r w:rsidR="00C575EC" w:rsidRPr="0013620F">
        <w:rPr>
          <w:rFonts w:ascii="Times New Roman" w:hAnsi="Times New Roman"/>
          <w:sz w:val="24"/>
          <w:szCs w:val="24"/>
        </w:rPr>
        <w:t xml:space="preserve">ая энциклопедия </w:t>
      </w:r>
      <w:r w:rsidR="00C575EC" w:rsidRPr="0013620F">
        <w:rPr>
          <w:rFonts w:ascii="Times New Roman" w:hAnsi="Times New Roman"/>
          <w:spacing w:val="1"/>
          <w:sz w:val="24"/>
          <w:szCs w:val="24"/>
        </w:rPr>
        <w:t>«</w:t>
      </w:r>
      <w:r w:rsidR="00C575EC" w:rsidRPr="0013620F">
        <w:rPr>
          <w:rFonts w:ascii="Times New Roman" w:hAnsi="Times New Roman"/>
          <w:sz w:val="24"/>
          <w:szCs w:val="24"/>
        </w:rPr>
        <w:t>Кругосве</w:t>
      </w:r>
      <w:r w:rsidR="00C575EC" w:rsidRPr="0013620F">
        <w:rPr>
          <w:rFonts w:ascii="Times New Roman" w:hAnsi="Times New Roman"/>
          <w:spacing w:val="1"/>
          <w:sz w:val="24"/>
          <w:szCs w:val="24"/>
        </w:rPr>
        <w:t>т</w:t>
      </w:r>
      <w:r w:rsidR="00C575EC" w:rsidRPr="0013620F">
        <w:rPr>
          <w:rFonts w:ascii="Times New Roman" w:hAnsi="Times New Roman"/>
          <w:sz w:val="24"/>
          <w:szCs w:val="24"/>
        </w:rPr>
        <w:t>»/;</w:t>
      </w:r>
    </w:p>
    <w:p w:rsidR="00C575EC" w:rsidRPr="0013620F" w:rsidRDefault="00B73EE1" w:rsidP="00C575E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" w:after="0" w:line="240" w:lineRule="auto"/>
        <w:ind w:right="-20"/>
        <w:outlineLvl w:val="0"/>
        <w:rPr>
          <w:rFonts w:ascii="Times New Roman" w:hAnsi="Times New Roman"/>
          <w:sz w:val="24"/>
          <w:szCs w:val="24"/>
        </w:rPr>
      </w:pPr>
      <w:hyperlink r:id="rId9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http://scitecIibrary.ru</w:t>
        </w:r>
        <w:r w:rsidR="00C575EC" w:rsidRPr="0013620F">
          <w:rPr>
            <w:rStyle w:val="a6"/>
            <w:rFonts w:ascii="Times New Roman" w:hAnsi="Times New Roman"/>
            <w:spacing w:val="-1"/>
            <w:sz w:val="24"/>
            <w:szCs w:val="24"/>
          </w:rPr>
          <w:t xml:space="preserve">/ </w:t>
        </w:r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научно</w:t>
        </w:r>
        <w:r w:rsidR="00C575EC" w:rsidRPr="0013620F">
          <w:rPr>
            <w:rStyle w:val="a6"/>
            <w:rFonts w:ascii="Times New Roman" w:hAnsi="Times New Roman"/>
            <w:spacing w:val="1"/>
            <w:sz w:val="24"/>
            <w:szCs w:val="24"/>
          </w:rPr>
          <w:t>-</w:t>
        </w:r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техническаябиблиотек</w:t>
        </w:r>
        <w:r w:rsidR="00C575EC" w:rsidRPr="0013620F">
          <w:rPr>
            <w:rStyle w:val="a6"/>
            <w:rFonts w:ascii="Times New Roman" w:hAnsi="Times New Roman"/>
            <w:spacing w:val="1"/>
            <w:sz w:val="24"/>
            <w:szCs w:val="24"/>
          </w:rPr>
          <w:t>а</w:t>
        </w:r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/</w:t>
        </w:r>
      </w:hyperlink>
    </w:p>
    <w:p w:rsidR="00C575EC" w:rsidRPr="0013620F" w:rsidRDefault="00B73EE1" w:rsidP="00C575E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22" w:lineRule="exact"/>
        <w:ind w:right="-20"/>
        <w:rPr>
          <w:rFonts w:ascii="Times New Roman" w:hAnsi="Times New Roman"/>
          <w:sz w:val="24"/>
          <w:szCs w:val="24"/>
        </w:rPr>
      </w:pPr>
      <w:hyperlink r:id="rId10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www.a</w:t>
        </w:r>
        <w:r w:rsidR="00C575EC" w:rsidRPr="0013620F">
          <w:rPr>
            <w:rStyle w:val="a6"/>
            <w:rFonts w:ascii="Times New Roman" w:hAnsi="Times New Roman"/>
            <w:spacing w:val="2"/>
            <w:sz w:val="24"/>
            <w:szCs w:val="24"/>
          </w:rPr>
          <w:t>u</w:t>
        </w:r>
        <w:r w:rsidR="00C575EC" w:rsidRPr="0013620F">
          <w:rPr>
            <w:rStyle w:val="a6"/>
            <w:rFonts w:ascii="Times New Roman" w:hAnsi="Times New Roman"/>
            <w:spacing w:val="1"/>
            <w:sz w:val="24"/>
            <w:szCs w:val="24"/>
          </w:rPr>
          <w:t>d</w:t>
        </w:r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itorium.</w:t>
        </w:r>
        <w:r w:rsidR="00C575EC" w:rsidRPr="0013620F">
          <w:rPr>
            <w:rStyle w:val="a6"/>
            <w:rFonts w:ascii="Times New Roman" w:hAnsi="Times New Roman"/>
            <w:spacing w:val="2"/>
            <w:sz w:val="24"/>
            <w:szCs w:val="24"/>
          </w:rPr>
          <w:t>r</w:t>
        </w:r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u/</w:t>
        </w:r>
      </w:hyperlink>
      <w:r w:rsidR="00C575EC" w:rsidRPr="0013620F">
        <w:rPr>
          <w:rFonts w:ascii="Times New Roman" w:hAnsi="Times New Roman"/>
          <w:sz w:val="24"/>
          <w:szCs w:val="24"/>
        </w:rPr>
        <w:t xml:space="preserve"> библиотека института «Открытое обществ</w:t>
      </w:r>
      <w:r w:rsidR="00C575EC" w:rsidRPr="0013620F">
        <w:rPr>
          <w:rFonts w:ascii="Times New Roman" w:hAnsi="Times New Roman"/>
          <w:spacing w:val="2"/>
          <w:sz w:val="24"/>
          <w:szCs w:val="24"/>
        </w:rPr>
        <w:t>о</w:t>
      </w:r>
      <w:r w:rsidR="00C575EC" w:rsidRPr="0013620F">
        <w:rPr>
          <w:rFonts w:ascii="Times New Roman" w:hAnsi="Times New Roman"/>
          <w:sz w:val="24"/>
          <w:szCs w:val="24"/>
        </w:rPr>
        <w:t>»/</w:t>
      </w:r>
    </w:p>
    <w:p w:rsidR="00C575EC" w:rsidRPr="0013620F" w:rsidRDefault="00B73EE1" w:rsidP="00C575E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hyperlink r:id="rId11" w:tgtFrame="_blank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www.bellerbys.com</w:t>
        </w:r>
      </w:hyperlink>
      <w:r w:rsidR="00C575EC" w:rsidRPr="0013620F">
        <w:rPr>
          <w:rStyle w:val="oth2"/>
          <w:rFonts w:ascii="Times New Roman" w:hAnsi="Times New Roman"/>
          <w:sz w:val="24"/>
          <w:szCs w:val="24"/>
        </w:rPr>
        <w:t>-</w:t>
      </w:r>
      <w:r w:rsidR="00C575EC" w:rsidRPr="0013620F">
        <w:rPr>
          <w:rFonts w:ascii="Times New Roman" w:hAnsi="Times New Roman"/>
          <w:sz w:val="24"/>
          <w:szCs w:val="24"/>
        </w:rPr>
        <w:t xml:space="preserve">сайт учителей биологии и химии </w:t>
      </w:r>
    </w:p>
    <w:p w:rsidR="00C575EC" w:rsidRPr="0013620F" w:rsidRDefault="00B73EE1" w:rsidP="00C575EC">
      <w:pPr>
        <w:pStyle w:val="a9"/>
        <w:numPr>
          <w:ilvl w:val="0"/>
          <w:numId w:val="3"/>
        </w:numPr>
        <w:rPr>
          <w:sz w:val="24"/>
          <w:szCs w:val="24"/>
        </w:rPr>
      </w:pPr>
      <w:hyperlink r:id="rId12" w:history="1">
        <w:r w:rsidR="00C575EC" w:rsidRPr="0013620F">
          <w:rPr>
            <w:rStyle w:val="a6"/>
            <w:sz w:val="24"/>
            <w:szCs w:val="24"/>
            <w:lang w:val="en-US"/>
          </w:rPr>
          <w:t>http</w:t>
        </w:r>
        <w:r w:rsidR="00C575EC" w:rsidRPr="0013620F">
          <w:rPr>
            <w:rStyle w:val="a6"/>
            <w:sz w:val="24"/>
            <w:szCs w:val="24"/>
          </w:rPr>
          <w:t>://</w:t>
        </w:r>
        <w:r w:rsidR="00C575EC" w:rsidRPr="0013620F">
          <w:rPr>
            <w:rStyle w:val="a6"/>
            <w:sz w:val="24"/>
            <w:szCs w:val="24"/>
            <w:lang w:val="en-US"/>
          </w:rPr>
          <w:t>www</w:t>
        </w:r>
        <w:r w:rsidR="00C575EC" w:rsidRPr="0013620F">
          <w:rPr>
            <w:rStyle w:val="a6"/>
            <w:sz w:val="24"/>
            <w:szCs w:val="24"/>
          </w:rPr>
          <w:t>.</w:t>
        </w:r>
        <w:r w:rsidR="00C575EC" w:rsidRPr="0013620F">
          <w:rPr>
            <w:rStyle w:val="a6"/>
            <w:sz w:val="24"/>
            <w:szCs w:val="24"/>
            <w:lang w:val="en-US"/>
          </w:rPr>
          <w:t>alhimik</w:t>
        </w:r>
        <w:r w:rsidR="00C575EC" w:rsidRPr="0013620F">
          <w:rPr>
            <w:rStyle w:val="a6"/>
            <w:sz w:val="24"/>
            <w:szCs w:val="24"/>
          </w:rPr>
          <w:t>.</w:t>
        </w:r>
        <w:r w:rsidR="00C575EC" w:rsidRPr="0013620F">
          <w:rPr>
            <w:rStyle w:val="a6"/>
            <w:sz w:val="24"/>
            <w:szCs w:val="24"/>
            <w:lang w:val="en-US"/>
          </w:rPr>
          <w:t>ru</w:t>
        </w:r>
      </w:hyperlink>
      <w:r w:rsidR="00C575EC" w:rsidRPr="0013620F">
        <w:rPr>
          <w:sz w:val="24"/>
          <w:szCs w:val="24"/>
        </w:rPr>
        <w:t xml:space="preserve"> - полезные советы, эффектные опыты, химические новости</w:t>
      </w:r>
    </w:p>
    <w:p w:rsidR="00C575EC" w:rsidRPr="0013620F" w:rsidRDefault="00B73EE1" w:rsidP="00C575EC">
      <w:pPr>
        <w:numPr>
          <w:ilvl w:val="0"/>
          <w:numId w:val="3"/>
        </w:numPr>
        <w:contextualSpacing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http://dnttm.ru/</w:t>
        </w:r>
      </w:hyperlink>
      <w:r w:rsidR="00C575EC" w:rsidRPr="0013620F">
        <w:rPr>
          <w:rFonts w:ascii="Times New Roman" w:hAnsi="Times New Roman"/>
          <w:sz w:val="24"/>
          <w:szCs w:val="24"/>
        </w:rPr>
        <w:t xml:space="preserve"> – (</w:t>
      </w:r>
      <w:r w:rsidR="00C575EC" w:rsidRPr="0013620F">
        <w:rPr>
          <w:rFonts w:ascii="Times New Roman" w:hAnsi="Times New Roman"/>
          <w:sz w:val="24"/>
          <w:szCs w:val="24"/>
          <w:lang w:val="en-US"/>
        </w:rPr>
        <w:t>on</w:t>
      </w:r>
      <w:r w:rsidR="00C575EC" w:rsidRPr="0013620F">
        <w:rPr>
          <w:rFonts w:ascii="Times New Roman" w:hAnsi="Times New Roman"/>
          <w:sz w:val="24"/>
          <w:szCs w:val="24"/>
        </w:rPr>
        <w:t>-</w:t>
      </w:r>
      <w:r w:rsidR="00C575EC" w:rsidRPr="0013620F">
        <w:rPr>
          <w:rFonts w:ascii="Times New Roman" w:hAnsi="Times New Roman"/>
          <w:sz w:val="24"/>
          <w:szCs w:val="24"/>
          <w:lang w:val="en-US"/>
        </w:rPr>
        <w:t>line</w:t>
      </w:r>
      <w:r w:rsidR="00C575EC" w:rsidRPr="0013620F">
        <w:rPr>
          <w:rFonts w:ascii="Times New Roman" w:hAnsi="Times New Roman"/>
          <w:sz w:val="24"/>
          <w:szCs w:val="24"/>
        </w:rPr>
        <w:t xml:space="preserve"> конференции, тренинги, обучения физике и химии, биологии, экологии) </w:t>
      </w:r>
    </w:p>
    <w:p w:rsidR="00C575EC" w:rsidRPr="0013620F" w:rsidRDefault="00B73EE1" w:rsidP="00C575EC">
      <w:pPr>
        <w:numPr>
          <w:ilvl w:val="0"/>
          <w:numId w:val="3"/>
        </w:numPr>
        <w:contextualSpacing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http://www.it-n.ru/</w:t>
        </w:r>
      </w:hyperlink>
      <w:r w:rsidR="00C575EC" w:rsidRPr="0013620F">
        <w:rPr>
          <w:rFonts w:ascii="Times New Roman" w:hAnsi="Times New Roman"/>
          <w:sz w:val="24"/>
          <w:szCs w:val="24"/>
        </w:rPr>
        <w:t xml:space="preserve"> - сетевое сообщество учителей химии</w:t>
      </w:r>
    </w:p>
    <w:p w:rsidR="00C575EC" w:rsidRPr="0013620F" w:rsidRDefault="00B73EE1" w:rsidP="00C575EC">
      <w:pPr>
        <w:widowControl w:val="0"/>
        <w:numPr>
          <w:ilvl w:val="0"/>
          <w:numId w:val="3"/>
        </w:numPr>
        <w:tabs>
          <w:tab w:val="left" w:pos="1160"/>
          <w:tab w:val="left" w:pos="3160"/>
          <w:tab w:val="left" w:pos="3760"/>
          <w:tab w:val="left" w:pos="5400"/>
          <w:tab w:val="left" w:pos="7880"/>
        </w:tabs>
        <w:autoSpaceDE w:val="0"/>
        <w:autoSpaceDN w:val="0"/>
        <w:adjustRightInd w:val="0"/>
        <w:spacing w:before="58" w:after="0" w:line="322" w:lineRule="exact"/>
        <w:ind w:right="278"/>
        <w:outlineLvl w:val="0"/>
        <w:rPr>
          <w:rFonts w:ascii="Times New Roman" w:hAnsi="Times New Roman"/>
          <w:b/>
          <w:bCs/>
          <w:sz w:val="24"/>
          <w:szCs w:val="24"/>
        </w:rPr>
      </w:pPr>
      <w:hyperlink r:id="rId15" w:history="1">
        <w:r w:rsidR="00C575EC" w:rsidRPr="0013620F">
          <w:rPr>
            <w:rStyle w:val="a6"/>
            <w:rFonts w:ascii="Times New Roman" w:hAnsi="Times New Roman"/>
            <w:sz w:val="24"/>
            <w:szCs w:val="24"/>
          </w:rPr>
          <w:t>http://chemistry-chemists.com/</w:t>
        </w:r>
      </w:hyperlink>
      <w:r w:rsidR="00C575EC" w:rsidRPr="0013620F">
        <w:rPr>
          <w:rFonts w:ascii="Times New Roman" w:hAnsi="Times New Roman"/>
          <w:sz w:val="24"/>
          <w:szCs w:val="24"/>
        </w:rPr>
        <w:t xml:space="preserve"> – «Химия и Химики» - форум журнала   (</w:t>
      </w:r>
      <w:r w:rsidR="00C575EC" w:rsidRPr="0013620F">
        <w:rPr>
          <w:rStyle w:val="gen1"/>
          <w:rFonts w:ascii="Times New Roman" w:hAnsi="Times New Roman"/>
          <w:sz w:val="24"/>
          <w:szCs w:val="24"/>
        </w:rPr>
        <w:t xml:space="preserve">эксперименты по химии, практическая </w:t>
      </w:r>
      <w:r w:rsidR="00C575EC" w:rsidRPr="0013620F">
        <w:rPr>
          <w:rFonts w:ascii="Times New Roman" w:hAnsi="Times New Roman"/>
          <w:sz w:val="24"/>
          <w:szCs w:val="24"/>
        </w:rPr>
        <w:t>химия, проблемы науки и образования, с</w:t>
      </w:r>
      <w:hyperlink r:id="rId16" w:history="1">
        <w:r w:rsidR="00C575EC" w:rsidRPr="0013620F">
          <w:rPr>
            <w:rFonts w:ascii="Times New Roman" w:hAnsi="Times New Roman"/>
            <w:sz w:val="24"/>
            <w:szCs w:val="24"/>
          </w:rPr>
          <w:t>борники задач для подготовки к олимпиадам по химии</w:t>
        </w:r>
      </w:hyperlink>
      <w:r w:rsidR="00C575EC" w:rsidRPr="0013620F">
        <w:rPr>
          <w:rFonts w:ascii="Times New Roman" w:hAnsi="Times New Roman"/>
          <w:sz w:val="24"/>
          <w:szCs w:val="24"/>
        </w:rPr>
        <w:t>).</w:t>
      </w:r>
    </w:p>
    <w:p w:rsidR="00C575EC" w:rsidRPr="0013620F" w:rsidRDefault="00C575EC" w:rsidP="00C575EC">
      <w:pPr>
        <w:widowControl w:val="0"/>
        <w:numPr>
          <w:ilvl w:val="0"/>
          <w:numId w:val="3"/>
        </w:numPr>
        <w:tabs>
          <w:tab w:val="left" w:pos="1160"/>
          <w:tab w:val="left" w:pos="3160"/>
          <w:tab w:val="left" w:pos="3760"/>
          <w:tab w:val="left" w:pos="5400"/>
          <w:tab w:val="left" w:pos="7880"/>
        </w:tabs>
        <w:autoSpaceDE w:val="0"/>
        <w:autoSpaceDN w:val="0"/>
        <w:adjustRightInd w:val="0"/>
        <w:spacing w:before="58" w:after="0" w:line="322" w:lineRule="exact"/>
        <w:ind w:right="278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  <w:lang w:val="en-US"/>
        </w:rPr>
        <w:t>http</w:t>
      </w:r>
      <w:r w:rsidRPr="0013620F">
        <w:rPr>
          <w:rFonts w:ascii="Times New Roman" w:hAnsi="Times New Roman"/>
          <w:sz w:val="24"/>
          <w:szCs w:val="24"/>
        </w:rPr>
        <w:t>:</w:t>
      </w:r>
      <w:hyperlink r:id="rId17" w:history="1">
        <w:r w:rsidRPr="0013620F">
          <w:rPr>
            <w:rFonts w:ascii="Times New Roman" w:hAnsi="Times New Roman"/>
            <w:sz w:val="24"/>
            <w:szCs w:val="24"/>
          </w:rPr>
          <w:t>/</w:t>
        </w:r>
        <w:r w:rsidRPr="0013620F">
          <w:rPr>
            <w:rFonts w:ascii="Times New Roman" w:hAnsi="Times New Roman"/>
            <w:spacing w:val="-2"/>
            <w:sz w:val="24"/>
            <w:szCs w:val="24"/>
            <w:lang w:val="en-US"/>
          </w:rPr>
          <w:t>w</w:t>
        </w:r>
        <w:r w:rsidRPr="0013620F">
          <w:rPr>
            <w:rFonts w:ascii="Times New Roman" w:hAnsi="Times New Roman"/>
            <w:sz w:val="24"/>
            <w:szCs w:val="24"/>
            <w:lang w:val="en-US"/>
          </w:rPr>
          <w:t>ww</w:t>
        </w:r>
        <w:r w:rsidRPr="0013620F">
          <w:rPr>
            <w:rFonts w:ascii="Times New Roman" w:hAnsi="Times New Roman"/>
            <w:sz w:val="24"/>
            <w:szCs w:val="24"/>
          </w:rPr>
          <w:t>.</w:t>
        </w:r>
      </w:hyperlink>
      <w:r w:rsidRPr="0013620F">
        <w:rPr>
          <w:rFonts w:ascii="Times New Roman" w:hAnsi="Times New Roman"/>
          <w:sz w:val="24"/>
          <w:szCs w:val="24"/>
          <w:lang w:val="en-US"/>
        </w:rPr>
        <w:t>astu</w:t>
      </w:r>
      <w:r w:rsidRPr="0013620F">
        <w:rPr>
          <w:rFonts w:ascii="Times New Roman" w:hAnsi="Times New Roman"/>
          <w:sz w:val="24"/>
          <w:szCs w:val="24"/>
        </w:rPr>
        <w:t>.</w:t>
      </w:r>
      <w:r w:rsidRPr="0013620F">
        <w:rPr>
          <w:rFonts w:ascii="Times New Roman" w:hAnsi="Times New Roman"/>
          <w:sz w:val="24"/>
          <w:szCs w:val="24"/>
          <w:lang w:val="en-US"/>
        </w:rPr>
        <w:t>org</w:t>
      </w:r>
      <w:r w:rsidRPr="0013620F">
        <w:rPr>
          <w:rFonts w:ascii="Times New Roman" w:hAnsi="Times New Roman"/>
          <w:sz w:val="24"/>
          <w:szCs w:val="24"/>
        </w:rPr>
        <w:t>/</w:t>
      </w:r>
      <w:r w:rsidRPr="0013620F">
        <w:rPr>
          <w:rFonts w:ascii="Times New Roman" w:hAnsi="Times New Roman"/>
          <w:sz w:val="24"/>
          <w:szCs w:val="24"/>
          <w:lang w:val="en-US"/>
        </w:rPr>
        <w:t>content</w:t>
      </w:r>
      <w:r w:rsidRPr="0013620F">
        <w:rPr>
          <w:rFonts w:ascii="Times New Roman" w:hAnsi="Times New Roman"/>
          <w:sz w:val="24"/>
          <w:szCs w:val="24"/>
        </w:rPr>
        <w:t>/</w:t>
      </w:r>
      <w:r w:rsidRPr="0013620F">
        <w:rPr>
          <w:rFonts w:ascii="Times New Roman" w:hAnsi="Times New Roman"/>
          <w:spacing w:val="1"/>
          <w:sz w:val="24"/>
          <w:szCs w:val="24"/>
          <w:lang w:val="en-US"/>
        </w:rPr>
        <w:t>u</w:t>
      </w:r>
      <w:r w:rsidRPr="0013620F">
        <w:rPr>
          <w:rFonts w:ascii="Times New Roman" w:hAnsi="Times New Roman"/>
          <w:sz w:val="24"/>
          <w:szCs w:val="24"/>
          <w:lang w:val="en-US"/>
        </w:rPr>
        <w:t>serimages</w:t>
      </w:r>
      <w:r w:rsidRPr="0013620F">
        <w:rPr>
          <w:rFonts w:ascii="Times New Roman" w:hAnsi="Times New Roman"/>
          <w:sz w:val="24"/>
          <w:szCs w:val="24"/>
        </w:rPr>
        <w:t>/</w:t>
      </w:r>
      <w:r w:rsidRPr="0013620F">
        <w:rPr>
          <w:rFonts w:ascii="Times New Roman" w:hAnsi="Times New Roman"/>
          <w:sz w:val="24"/>
          <w:szCs w:val="24"/>
          <w:lang w:val="en-US"/>
        </w:rPr>
        <w:t>fiIe</w:t>
      </w:r>
      <w:r w:rsidRPr="0013620F">
        <w:rPr>
          <w:rFonts w:ascii="Times New Roman" w:hAnsi="Times New Roman"/>
          <w:sz w:val="24"/>
          <w:szCs w:val="24"/>
        </w:rPr>
        <w:t>/</w:t>
      </w:r>
      <w:r w:rsidRPr="0013620F">
        <w:rPr>
          <w:rFonts w:ascii="Times New Roman" w:hAnsi="Times New Roman"/>
          <w:sz w:val="24"/>
          <w:szCs w:val="24"/>
          <w:lang w:val="en-US"/>
        </w:rPr>
        <w:t>upr</w:t>
      </w:r>
      <w:r w:rsidRPr="0013620F">
        <w:rPr>
          <w:rFonts w:ascii="Times New Roman" w:hAnsi="Times New Roman"/>
          <w:sz w:val="24"/>
          <w:szCs w:val="24"/>
        </w:rPr>
        <w:t>_1_2009/04.</w:t>
      </w:r>
      <w:r w:rsidRPr="0013620F">
        <w:rPr>
          <w:rFonts w:ascii="Times New Roman" w:hAnsi="Times New Roman"/>
          <w:sz w:val="24"/>
          <w:szCs w:val="24"/>
          <w:lang w:val="en-US"/>
        </w:rPr>
        <w:t>pdf</w:t>
      </w:r>
    </w:p>
    <w:p w:rsidR="00C575EC" w:rsidRPr="0013620F" w:rsidRDefault="00C575EC" w:rsidP="00C575EC">
      <w:pPr>
        <w:pStyle w:val="a7"/>
        <w:rPr>
          <w:b/>
          <w:bCs/>
          <w:szCs w:val="24"/>
        </w:rPr>
      </w:pPr>
    </w:p>
    <w:p w:rsidR="00C575EC" w:rsidRPr="0013620F" w:rsidRDefault="00C575EC" w:rsidP="00C575EC">
      <w:pPr>
        <w:pStyle w:val="a7"/>
        <w:ind w:hanging="48"/>
        <w:rPr>
          <w:b/>
          <w:bCs/>
          <w:szCs w:val="24"/>
        </w:rPr>
      </w:pPr>
      <w:r w:rsidRPr="0013620F">
        <w:rPr>
          <w:b/>
          <w:bCs/>
          <w:szCs w:val="24"/>
        </w:rPr>
        <w:t xml:space="preserve">3.2.3. Дополнительные источники: </w:t>
      </w:r>
    </w:p>
    <w:p w:rsidR="00C575EC" w:rsidRPr="0013620F" w:rsidRDefault="00C575EC" w:rsidP="00C575EC">
      <w:pPr>
        <w:pStyle w:val="a7"/>
        <w:numPr>
          <w:ilvl w:val="0"/>
          <w:numId w:val="1"/>
        </w:numPr>
        <w:spacing w:before="0" w:after="200" w:line="276" w:lineRule="auto"/>
        <w:contextualSpacing/>
        <w:rPr>
          <w:szCs w:val="24"/>
        </w:rPr>
      </w:pPr>
      <w:r w:rsidRPr="0013620F">
        <w:rPr>
          <w:szCs w:val="24"/>
        </w:rPr>
        <w:t xml:space="preserve">Габриелян О. С.  Химия, 10 класс/  Габриелян О. С., Маскаев Ф. Н., Пономарев С. Ю / -    М.    Дрофа    2012г.  303 с </w:t>
      </w:r>
    </w:p>
    <w:p w:rsidR="00C575EC" w:rsidRPr="0013620F" w:rsidRDefault="00C575EC" w:rsidP="00C575EC">
      <w:pPr>
        <w:pStyle w:val="a7"/>
        <w:numPr>
          <w:ilvl w:val="0"/>
          <w:numId w:val="1"/>
        </w:numPr>
        <w:rPr>
          <w:szCs w:val="24"/>
        </w:rPr>
      </w:pPr>
      <w:r w:rsidRPr="0013620F">
        <w:rPr>
          <w:szCs w:val="24"/>
        </w:rPr>
        <w:t xml:space="preserve">Габриелян О. С.  Химия, 11 класс/  Габриелян О. С., Маскаев Ф. Н., Пономарев С. Ю / -    М.    Дрофа    2012г.  303 с </w:t>
      </w:r>
    </w:p>
    <w:p w:rsidR="00C575EC" w:rsidRPr="0013620F" w:rsidRDefault="00C575EC" w:rsidP="00C575EC">
      <w:pPr>
        <w:pStyle w:val="a7"/>
        <w:rPr>
          <w:szCs w:val="24"/>
        </w:rPr>
      </w:pPr>
    </w:p>
    <w:p w:rsidR="00C575EC" w:rsidRDefault="00C575EC" w:rsidP="00C575EC">
      <w:pPr>
        <w:pStyle w:val="a7"/>
        <w:rPr>
          <w:szCs w:val="24"/>
        </w:rPr>
      </w:pPr>
    </w:p>
    <w:p w:rsidR="00157F67" w:rsidRPr="0013620F" w:rsidRDefault="00157F67" w:rsidP="00C575EC">
      <w:pPr>
        <w:pStyle w:val="a7"/>
        <w:rPr>
          <w:szCs w:val="24"/>
        </w:rPr>
      </w:pPr>
    </w:p>
    <w:p w:rsidR="00C575EC" w:rsidRPr="0013620F" w:rsidRDefault="00C575EC" w:rsidP="00C575EC">
      <w:pPr>
        <w:pStyle w:val="a7"/>
        <w:numPr>
          <w:ilvl w:val="0"/>
          <w:numId w:val="4"/>
        </w:numPr>
        <w:spacing w:before="0" w:after="200" w:line="276" w:lineRule="auto"/>
        <w:contextualSpacing/>
        <w:rPr>
          <w:b/>
          <w:szCs w:val="24"/>
        </w:rPr>
      </w:pPr>
      <w:r w:rsidRPr="0013620F">
        <w:rPr>
          <w:b/>
          <w:szCs w:val="24"/>
        </w:rPr>
        <w:t>КОНТРОЛЬ И ОЦЕНКА РЕЗУЛЬТАТОВ ОСВОЕНИЯ УЧЕБНОЙ ДИСЦИПЛИНЫ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6"/>
        <w:gridCol w:w="3031"/>
        <w:gridCol w:w="2880"/>
      </w:tblGrid>
      <w:tr w:rsidR="00C575EC" w:rsidRPr="0013620F" w:rsidTr="00D12902">
        <w:tc>
          <w:tcPr>
            <w:tcW w:w="1911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4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5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C575EC" w:rsidRPr="0013620F" w:rsidTr="00D12902">
        <w:trPr>
          <w:trHeight w:val="1124"/>
        </w:trPr>
        <w:tc>
          <w:tcPr>
            <w:tcW w:w="1911" w:type="pct"/>
          </w:tcPr>
          <w:p w:rsidR="00C575EC" w:rsidRPr="0013620F" w:rsidRDefault="00C575EC" w:rsidP="00D12902">
            <w:pPr>
              <w:pStyle w:val="a7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  <w:szCs w:val="24"/>
                <w:lang w:eastAsia="en-US"/>
              </w:rPr>
            </w:pPr>
            <w:r w:rsidRPr="0013620F">
              <w:rPr>
                <w:b/>
                <w:szCs w:val="24"/>
                <w:lang w:eastAsia="en-US"/>
              </w:rPr>
              <w:t>знать: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-основные понятия и законы химии;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-теоретические основы органической, физической, коллоидной химии;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-понятие химической кинетики и катализа;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-классификацию химических реакций и закономерности их протекания;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окислительно-восстановительные реакции, реакции ионного обмена;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-гидролиз солей, диссоциацию электролитов в водных растворах, понятие о сильных и слабых электролитах;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-тепловой эффект химических реакций;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термохимические реакции;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-характеристики различных классов органических веществ,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входящих в состав сырья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 готовой пищевой продукции;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свойства растворов и коллоидных систем высокомолекулярных соединений;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-дисперсные и коллоидные системы пищевых продуктов;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-роль и характеристики поверхностных явлений в природных и технологических процессах;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-основы аналитической химии;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-основные методы классического количественного и физико-химического анализа;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-назначение и правила использования лабораторного оборудования и аппаратуры;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-методы и технику выполнения химических анализов;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-приемы безопасной работы в химической лаборатории</w:t>
            </w:r>
          </w:p>
        </w:tc>
        <w:tc>
          <w:tcPr>
            <w:tcW w:w="1584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5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C575EC" w:rsidRPr="0013620F" w:rsidTr="00D12902">
        <w:trPr>
          <w:trHeight w:val="8831"/>
        </w:trPr>
        <w:tc>
          <w:tcPr>
            <w:tcW w:w="1911" w:type="pct"/>
          </w:tcPr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Уметь: 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-применять основные законы химии для решения задач в области профессиональной деятельности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-использовать свойства органических веществ, дисперсных и коллоидных систем для оптимизации технологического процесса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-описывать уравнениями химических реакций процессы, лежащие в основе производства продовольственных продуктов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-проводить расчеты по химическим формулам и уравнениям реакции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-использовать лабораторную посуду и оборудование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-выбирать метод и ход химического анализа, подбирать реактивы и аппаратуру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-проводить качественные реакции на неорганические вещества и ионы, отдельные классы органических соединений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-выполнять количественные расчеты состава вещества по результатам измерений</w:t>
            </w:r>
          </w:p>
          <w:p w:rsidR="00C575EC" w:rsidRPr="0013620F" w:rsidRDefault="00C575EC" w:rsidP="00D1290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-соблюдать правила техники безопасности при работе в химической лаборатории</w:t>
            </w:r>
          </w:p>
        </w:tc>
        <w:tc>
          <w:tcPr>
            <w:tcW w:w="1584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 безопасности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последовательностей действий и т.д.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5" w:type="pct"/>
          </w:tcPr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 при решении проблемных ситуаций, выполнении заданий для лабораторных, практических занятий, самостоятельной работы, учебных исследований, проектов;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C575EC" w:rsidRPr="0013620F" w:rsidRDefault="00C575EC" w:rsidP="00D1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75EC" w:rsidRPr="0013620F" w:rsidRDefault="00C575EC" w:rsidP="00C575E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2C6" w:rsidRDefault="009C62C0"/>
    <w:sectPr w:rsidR="002C12C6" w:rsidSect="00547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2C0" w:rsidRDefault="009C62C0" w:rsidP="00C575EC">
      <w:pPr>
        <w:spacing w:after="0" w:line="240" w:lineRule="auto"/>
      </w:pPr>
      <w:r>
        <w:separator/>
      </w:r>
    </w:p>
  </w:endnote>
  <w:endnote w:type="continuationSeparator" w:id="1">
    <w:p w:rsidR="009C62C0" w:rsidRDefault="009C62C0" w:rsidP="00C5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2C0" w:rsidRDefault="009C62C0" w:rsidP="00C575EC">
      <w:pPr>
        <w:spacing w:after="0" w:line="240" w:lineRule="auto"/>
      </w:pPr>
      <w:r>
        <w:separator/>
      </w:r>
    </w:p>
  </w:footnote>
  <w:footnote w:type="continuationSeparator" w:id="1">
    <w:p w:rsidR="009C62C0" w:rsidRDefault="009C62C0" w:rsidP="00C57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554A7"/>
    <w:multiLevelType w:val="hybridMultilevel"/>
    <w:tmpl w:val="31B2F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083DB3"/>
    <w:multiLevelType w:val="hybridMultilevel"/>
    <w:tmpl w:val="5FFCBE0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  <w:rPr>
        <w:rFonts w:cs="Times New Roman"/>
      </w:rPr>
    </w:lvl>
  </w:abstractNum>
  <w:abstractNum w:abstractNumId="2">
    <w:nsid w:val="29456DDC"/>
    <w:multiLevelType w:val="hybridMultilevel"/>
    <w:tmpl w:val="2466D8D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882571"/>
    <w:multiLevelType w:val="hybridMultilevel"/>
    <w:tmpl w:val="21E0166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C71208"/>
    <w:multiLevelType w:val="hybridMultilevel"/>
    <w:tmpl w:val="E594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575EC"/>
    <w:rsid w:val="00157F67"/>
    <w:rsid w:val="0023006A"/>
    <w:rsid w:val="004A1747"/>
    <w:rsid w:val="00547D74"/>
    <w:rsid w:val="005A4A1E"/>
    <w:rsid w:val="006536C2"/>
    <w:rsid w:val="008801C7"/>
    <w:rsid w:val="009C62C0"/>
    <w:rsid w:val="009E397F"/>
    <w:rsid w:val="00AF21E1"/>
    <w:rsid w:val="00B73EE1"/>
    <w:rsid w:val="00C575EC"/>
    <w:rsid w:val="00CD2A93"/>
    <w:rsid w:val="00DE40C9"/>
    <w:rsid w:val="00E9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C57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57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575EC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C575EC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C57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styleId="a9">
    <w:name w:val="No Spacing"/>
    <w:link w:val="aa"/>
    <w:uiPriority w:val="1"/>
    <w:qFormat/>
    <w:rsid w:val="00C57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oth2">
    <w:name w:val="oth2"/>
    <w:uiPriority w:val="99"/>
    <w:rsid w:val="00C575EC"/>
  </w:style>
  <w:style w:type="character" w:customStyle="1" w:styleId="gen1">
    <w:name w:val="gen1"/>
    <w:uiPriority w:val="99"/>
    <w:rsid w:val="00C575EC"/>
    <w:rPr>
      <w:sz w:val="29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57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C575EC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Основной текст (2)_"/>
    <w:basedOn w:val="a0"/>
    <w:link w:val="20"/>
    <w:locked/>
    <w:rsid w:val="009E397F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397F"/>
    <w:pPr>
      <w:widowControl w:val="0"/>
      <w:shd w:val="clear" w:color="auto" w:fill="FFFFFF"/>
      <w:spacing w:after="0" w:line="278" w:lineRule="exact"/>
      <w:ind w:hanging="500"/>
    </w:pPr>
    <w:rPr>
      <w:rFonts w:asciiTheme="minorHAns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13" Type="http://schemas.openxmlformats.org/officeDocument/2006/relationships/hyperlink" Target="http://dnttm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alhimik.ru" TargetMode="External"/><Relationship Id="rId1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hyperlink" Target="http://chemistry-chemists.com/forum/viewtopic.php?f=6&amp;t=68&amp;start=0&amp;sid=8ff28a706493ecee4b6c5c19d67390d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aclk?sa=l&amp;ai=CCQgu5rk_TZ3WEMPiswbW2L046f3b3AH78dvUFOCxmqwDCAAQASDijKkXKAJQuYXBwwZghJXshdwdoAHRxP7wA8gBAakCm082kVSAuj6qBCFP0PQ-wLlRTNo1P7cHvUdqP9kbABkHWnoioabIB8YoZJo&amp;sig=AGiWqtzPMSCP_w9Sl-E_AJob251dVLEU6Q&amp;adurl=http://www.bellerbys.com/russian/study/index.aspx%3Fcid%3Dga_ru_generi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hemistry-chemists.com/forum/viewtopic.php?f=6&amp;t=68" TargetMode="External"/><Relationship Id="rId10" Type="http://schemas.openxmlformats.org/officeDocument/2006/relationships/hyperlink" Target="http://www.auditorium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itecIibrary.ru/%20&#1085;&#1072;&#1091;&#1095;&#1085;&#1086;-&#1090;&#1077;&#1093;&#1085;&#1080;&#1095;&#1077;&#1089;&#1082;&#1072;&#1103;&#1073;&#1080;&#1073;&#1083;&#1080;&#1086;&#1090;&#1077;&#1082;&#1072;/" TargetMode="External"/><Relationship Id="rId14" Type="http://schemas.openxmlformats.org/officeDocument/2006/relationships/hyperlink" Target="http://www.it-n.ru/Board.aspx?cat_no=7913&amp;Tmpl=Themes&amp;BoardId=142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3398</Words>
  <Characters>19370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http://scitecIibrary.ru/ научно-техническаябиблиотека/</vt:lpstr>
      <vt:lpstr>http://chemistry-chemists.com/ – «Химия и Химики» - форум журнала   (эксперимент</vt:lpstr>
      <vt:lpstr>http:/www.astu.org/content/userimages/fiIe/upr_1_2009/04.pdf</vt:lpstr>
    </vt:vector>
  </TitlesOfParts>
  <Company/>
  <LinksUpToDate>false</LinksUpToDate>
  <CharactersWithSpaces>22723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2018-03-13T11:14:00Z</dcterms:created>
  <dcterms:modified xsi:type="dcterms:W3CDTF">2020-02-27T12:30:00Z</dcterms:modified>
</cp:coreProperties>
</file>